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043" w:rsidRDefault="00554825">
      <w:pPr>
        <w:jc w:val="both"/>
        <w:rPr>
          <w:rFonts w:ascii="Arial" w:hAnsi="Arial" w:cs="Arial"/>
          <w:color w:val="1C202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1C2024"/>
          <w:sz w:val="24"/>
          <w:szCs w:val="24"/>
        </w:rPr>
        <w:t>Dal 18 al 26 giugno</w:t>
      </w:r>
      <w:r>
        <w:rPr>
          <w:rFonts w:ascii="Arial" w:hAnsi="Arial" w:cs="Arial"/>
          <w:color w:val="1C2024"/>
          <w:sz w:val="24"/>
          <w:szCs w:val="24"/>
        </w:rPr>
        <w:t xml:space="preserve"> sono aperte le iscrizioni per il Centro Estivo di Monticelli d’Ongina che si svolgerà </w:t>
      </w:r>
      <w:r>
        <w:rPr>
          <w:rFonts w:ascii="Arial" w:hAnsi="Arial" w:cs="Arial"/>
          <w:b/>
          <w:color w:val="1C2024"/>
          <w:sz w:val="24"/>
          <w:szCs w:val="24"/>
        </w:rPr>
        <w:t>dal 6 al 31 luglio</w:t>
      </w:r>
      <w:r>
        <w:rPr>
          <w:rFonts w:ascii="Arial" w:hAnsi="Arial" w:cs="Arial"/>
          <w:color w:val="1C2024"/>
          <w:sz w:val="24"/>
          <w:szCs w:val="24"/>
        </w:rPr>
        <w:t xml:space="preserve"> presso la Scuola per l’infanzia di San Nazzaro per bambini della scuola dell’infanzia e presso l’Oratorio di San Nazzaro per bambini e ragazzi della scuola primaria (fino al primo anno della scuola secondaria di primo grado compreso).</w:t>
      </w:r>
    </w:p>
    <w:p w:rsidR="003B6043" w:rsidRDefault="00554825">
      <w:pPr>
        <w:jc w:val="both"/>
        <w:rPr>
          <w:rFonts w:ascii="Arial" w:hAnsi="Arial" w:cs="Arial"/>
          <w:b/>
          <w:color w:val="1C2024"/>
          <w:sz w:val="24"/>
          <w:szCs w:val="24"/>
        </w:rPr>
      </w:pPr>
      <w:r>
        <w:rPr>
          <w:rFonts w:ascii="Arial" w:hAnsi="Arial" w:cs="Arial"/>
          <w:color w:val="1C2024"/>
          <w:sz w:val="24"/>
          <w:szCs w:val="24"/>
        </w:rPr>
        <w:br/>
        <w:t>In considerazione d</w:t>
      </w:r>
      <w:r>
        <w:rPr>
          <w:rFonts w:ascii="Arial" w:hAnsi="Arial" w:cs="Arial"/>
          <w:color w:val="1C2024"/>
          <w:sz w:val="24"/>
          <w:szCs w:val="24"/>
        </w:rPr>
        <w:t xml:space="preserve">elle limitazioni derivanti dall'emergenza COVID - 19 sono disponibili n. </w:t>
      </w:r>
      <w:r>
        <w:rPr>
          <w:rFonts w:ascii="Arial" w:hAnsi="Arial" w:cs="Arial"/>
          <w:b/>
          <w:color w:val="1C2024"/>
          <w:sz w:val="24"/>
          <w:szCs w:val="24"/>
        </w:rPr>
        <w:t>15 posti per la scuola dell’infanzia</w:t>
      </w:r>
      <w:r>
        <w:rPr>
          <w:rFonts w:ascii="Arial" w:hAnsi="Arial" w:cs="Arial"/>
          <w:color w:val="1C2024"/>
          <w:sz w:val="24"/>
          <w:szCs w:val="24"/>
        </w:rPr>
        <w:t xml:space="preserve"> e n</w:t>
      </w:r>
      <w:r>
        <w:rPr>
          <w:rFonts w:ascii="Arial" w:hAnsi="Arial" w:cs="Arial"/>
          <w:b/>
          <w:color w:val="1C2024"/>
          <w:sz w:val="24"/>
          <w:szCs w:val="24"/>
        </w:rPr>
        <w:t>. 21 posti per la scuola primaria/secondaria di primo grado.</w:t>
      </w:r>
    </w:p>
    <w:p w:rsidR="003B6043" w:rsidRDefault="003B6043">
      <w:pPr>
        <w:jc w:val="both"/>
        <w:rPr>
          <w:rFonts w:ascii="Arial" w:hAnsi="Arial" w:cs="Arial"/>
          <w:b/>
          <w:color w:val="1C2024"/>
          <w:sz w:val="24"/>
          <w:szCs w:val="24"/>
        </w:rPr>
      </w:pPr>
    </w:p>
    <w:p w:rsidR="003B6043" w:rsidRDefault="00554825">
      <w:pPr>
        <w:jc w:val="both"/>
        <w:rPr>
          <w:rFonts w:ascii="Arial" w:hAnsi="Arial" w:cs="Arial"/>
          <w:b/>
          <w:color w:val="1C2024"/>
          <w:sz w:val="24"/>
          <w:szCs w:val="24"/>
        </w:rPr>
      </w:pPr>
      <w:r>
        <w:rPr>
          <w:rFonts w:ascii="Arial" w:hAnsi="Arial" w:cs="Arial"/>
          <w:b/>
          <w:color w:val="1C2024"/>
          <w:sz w:val="24"/>
          <w:szCs w:val="24"/>
        </w:rPr>
        <w:t xml:space="preserve">L’unica formula prevista per il Comune di Monticelli è la seguente: tempo pieno- </w:t>
      </w:r>
      <w:r>
        <w:rPr>
          <w:rFonts w:ascii="Arial" w:hAnsi="Arial" w:cs="Arial"/>
          <w:b/>
          <w:color w:val="1C2024"/>
          <w:sz w:val="24"/>
          <w:szCs w:val="24"/>
        </w:rPr>
        <w:t xml:space="preserve">pasto incluso </w:t>
      </w:r>
    </w:p>
    <w:p w:rsidR="003B6043" w:rsidRDefault="003B6043">
      <w:pPr>
        <w:jc w:val="both"/>
        <w:rPr>
          <w:rFonts w:ascii="Arial" w:hAnsi="Arial" w:cs="Arial"/>
          <w:b/>
          <w:color w:val="1C2024"/>
          <w:sz w:val="24"/>
          <w:szCs w:val="24"/>
        </w:rPr>
      </w:pPr>
    </w:p>
    <w:p w:rsidR="003B6043" w:rsidRDefault="00554825">
      <w:pPr>
        <w:jc w:val="both"/>
        <w:rPr>
          <w:rFonts w:ascii="Arial" w:hAnsi="Arial" w:cs="Arial"/>
          <w:color w:val="1C2024"/>
          <w:sz w:val="24"/>
          <w:szCs w:val="24"/>
        </w:rPr>
      </w:pPr>
      <w:r>
        <w:rPr>
          <w:rFonts w:ascii="Arial" w:hAnsi="Arial" w:cs="Arial"/>
          <w:color w:val="1C2024"/>
          <w:sz w:val="24"/>
          <w:szCs w:val="24"/>
        </w:rPr>
        <w:t xml:space="preserve">Per l’anno 2020 al costo della retta settimanale di € 60,00 sono aggiunti € 24,00, per un totale di </w:t>
      </w:r>
      <w:r>
        <w:rPr>
          <w:rFonts w:ascii="Arial" w:hAnsi="Arial" w:cs="Arial"/>
          <w:b/>
          <w:color w:val="1C2024"/>
          <w:sz w:val="24"/>
          <w:szCs w:val="24"/>
        </w:rPr>
        <w:t>€ 84,00</w:t>
      </w:r>
      <w:r>
        <w:rPr>
          <w:rFonts w:ascii="Arial" w:hAnsi="Arial" w:cs="Arial"/>
          <w:color w:val="1C2024"/>
          <w:sz w:val="24"/>
          <w:szCs w:val="24"/>
        </w:rPr>
        <w:t>, per consentire una minima copertura dell’aumento esponenziale dei costi legati alle nuove e necessarie modalità organizzative.</w:t>
      </w:r>
    </w:p>
    <w:p w:rsidR="003B6043" w:rsidRDefault="00554825">
      <w:pPr>
        <w:jc w:val="both"/>
        <w:rPr>
          <w:rFonts w:ascii="Arial" w:hAnsi="Arial" w:cs="Arial"/>
          <w:color w:val="1C2024"/>
          <w:sz w:val="24"/>
          <w:szCs w:val="24"/>
        </w:rPr>
      </w:pPr>
      <w:r>
        <w:rPr>
          <w:rFonts w:ascii="Arial" w:hAnsi="Arial" w:cs="Arial"/>
          <w:color w:val="1C2024"/>
          <w:sz w:val="24"/>
          <w:szCs w:val="24"/>
        </w:rPr>
        <w:t>Si r</w:t>
      </w:r>
      <w:r>
        <w:rPr>
          <w:rFonts w:ascii="Arial" w:hAnsi="Arial" w:cs="Arial"/>
          <w:color w:val="1C2024"/>
          <w:sz w:val="24"/>
          <w:szCs w:val="24"/>
        </w:rPr>
        <w:t>ammenta al riguardo che le famiglie che ne hanno i requisiti potranno chiedere il rimborso (pari a € 84,00 per ogni settimana di frequenza) a valere sul fondo regionale per la conciliazione vita-lavoro.</w:t>
      </w:r>
    </w:p>
    <w:p w:rsidR="003B6043" w:rsidRDefault="00554825">
      <w:pPr>
        <w:jc w:val="both"/>
      </w:pPr>
      <w:r>
        <w:rPr>
          <w:rFonts w:ascii="Arial" w:hAnsi="Arial" w:cs="Arial"/>
          <w:color w:val="1C2024"/>
          <w:sz w:val="24"/>
          <w:szCs w:val="24"/>
        </w:rPr>
        <w:t xml:space="preserve"> </w:t>
      </w:r>
      <w:r>
        <w:rPr>
          <w:rFonts w:ascii="Arial" w:hAnsi="Arial" w:cs="Arial"/>
          <w:color w:val="1C2024"/>
          <w:sz w:val="24"/>
          <w:szCs w:val="24"/>
        </w:rPr>
        <w:br/>
        <w:t>La domanda di iscrizione dovrà essere presentata, n</w:t>
      </w:r>
      <w:r>
        <w:rPr>
          <w:rFonts w:ascii="Arial" w:hAnsi="Arial" w:cs="Arial"/>
          <w:color w:val="1C2024"/>
          <w:sz w:val="24"/>
          <w:szCs w:val="24"/>
        </w:rPr>
        <w:t xml:space="preserve">ecessariamente corredata della Scheda Sanitaria e del Patto di Responsabilità Reciproca previsti dal Protocollo Regionale, </w:t>
      </w:r>
      <w:r>
        <w:rPr>
          <w:rStyle w:val="Enfasigrassetto"/>
          <w:rFonts w:ascii="Arial" w:hAnsi="Arial" w:cs="Arial"/>
          <w:color w:val="1C2024"/>
          <w:sz w:val="24"/>
          <w:szCs w:val="24"/>
        </w:rPr>
        <w:t>entro il giorno 26 giugno</w:t>
      </w:r>
      <w:r>
        <w:rPr>
          <w:rFonts w:ascii="Arial" w:hAnsi="Arial" w:cs="Arial"/>
          <w:color w:val="1C2024"/>
          <w:sz w:val="24"/>
          <w:szCs w:val="24"/>
        </w:rPr>
        <w:t xml:space="preserve"> preferibilmente via e-mail all'indirizzo </w:t>
      </w:r>
      <w:hyperlink r:id="rId4">
        <w:r>
          <w:rPr>
            <w:rStyle w:val="CollegamentoInternet"/>
            <w:rFonts w:ascii="Arial" w:hAnsi="Arial" w:cs="Arial"/>
            <w:sz w:val="24"/>
            <w:szCs w:val="24"/>
          </w:rPr>
          <w:t>sportello</w:t>
        </w:r>
        <w:r>
          <w:rPr>
            <w:rStyle w:val="CollegamentoInternet"/>
            <w:rFonts w:ascii="Arial" w:hAnsi="Arial" w:cs="Arial"/>
            <w:sz w:val="24"/>
            <w:szCs w:val="24"/>
          </w:rPr>
          <w:t>.monticelli@gmail.com</w:t>
        </w:r>
      </w:hyperlink>
      <w:r>
        <w:rPr>
          <w:rFonts w:ascii="Arial" w:hAnsi="Arial" w:cs="Arial"/>
          <w:color w:val="1C2024"/>
          <w:sz w:val="24"/>
          <w:szCs w:val="24"/>
        </w:rPr>
        <w:t xml:space="preserve"> oppure sociale.monticelli@sintranet.it o con consegna a mano previo appuntamento da fissare al numero 0523 820441 </w:t>
      </w:r>
      <w:proofErr w:type="spellStart"/>
      <w:r>
        <w:rPr>
          <w:rFonts w:ascii="Arial" w:hAnsi="Arial" w:cs="Arial"/>
          <w:color w:val="1C2024"/>
          <w:sz w:val="24"/>
          <w:szCs w:val="24"/>
        </w:rPr>
        <w:t>int</w:t>
      </w:r>
      <w:proofErr w:type="spellEnd"/>
      <w:r>
        <w:rPr>
          <w:rFonts w:ascii="Arial" w:hAnsi="Arial" w:cs="Arial"/>
          <w:color w:val="1C2024"/>
          <w:sz w:val="24"/>
          <w:szCs w:val="24"/>
        </w:rPr>
        <w:t>. 8 1 oppure 8 2 dal lunedì al venerdì dalle ore 8:30 alle ore 12:30.</w:t>
      </w:r>
    </w:p>
    <w:sectPr w:rsidR="003B604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43"/>
    <w:rsid w:val="003B6043"/>
    <w:rsid w:val="005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51E44-53F5-4338-9022-0220AE2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3546E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90447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ello.monticel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vittoria pozzoli</cp:lastModifiedBy>
  <cp:revision>2</cp:revision>
  <dcterms:created xsi:type="dcterms:W3CDTF">2020-06-18T09:52:00Z</dcterms:created>
  <dcterms:modified xsi:type="dcterms:W3CDTF">2020-06-18T09:52:00Z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